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53" w:rsidRDefault="00C369A6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Směrnice č. </w:t>
      </w:r>
      <w:r w:rsidR="00F7787B">
        <w:rPr>
          <w:rFonts w:ascii="Century Gothic" w:eastAsia="Century Gothic" w:hAnsi="Century Gothic" w:cs="Century Gothic"/>
          <w:b/>
          <w:sz w:val="24"/>
        </w:rPr>
        <w:t>1</w:t>
      </w:r>
      <w:r>
        <w:rPr>
          <w:rFonts w:ascii="Century Gothic" w:eastAsia="Century Gothic" w:hAnsi="Century Gothic" w:cs="Century Gothic"/>
          <w:b/>
          <w:sz w:val="24"/>
        </w:rPr>
        <w:t>/201</w:t>
      </w:r>
      <w:r w:rsidR="00F7787B">
        <w:rPr>
          <w:rFonts w:ascii="Century Gothic" w:eastAsia="Century Gothic" w:hAnsi="Century Gothic" w:cs="Century Gothic"/>
          <w:b/>
          <w:sz w:val="24"/>
        </w:rPr>
        <w:t>6</w:t>
      </w:r>
      <w:r>
        <w:rPr>
          <w:rFonts w:ascii="Century Gothic" w:eastAsia="Century Gothic" w:hAnsi="Century Gothic" w:cs="Century Gothic"/>
          <w:b/>
          <w:sz w:val="24"/>
        </w:rPr>
        <w:t xml:space="preserve"> Obce Pšov </w:t>
      </w:r>
      <w:r w:rsidR="00F7787B">
        <w:rPr>
          <w:rFonts w:ascii="Century Gothic" w:eastAsia="Century Gothic" w:hAnsi="Century Gothic" w:cs="Century Gothic"/>
          <w:b/>
          <w:sz w:val="24"/>
        </w:rPr>
        <w:t>pr</w:t>
      </w:r>
      <w:r>
        <w:rPr>
          <w:rFonts w:ascii="Century Gothic" w:eastAsia="Century Gothic" w:hAnsi="Century Gothic" w:cs="Century Gothic"/>
          <w:b/>
          <w:sz w:val="24"/>
        </w:rPr>
        <w:t xml:space="preserve">o </w:t>
      </w:r>
      <w:r w:rsidR="00E67706">
        <w:rPr>
          <w:rFonts w:ascii="Century Gothic" w:eastAsia="Century Gothic" w:hAnsi="Century Gothic" w:cs="Century Gothic"/>
          <w:b/>
          <w:sz w:val="24"/>
        </w:rPr>
        <w:t>POSKYTOVÁNÍ BEZ</w:t>
      </w:r>
      <w:r w:rsidR="00F7787B">
        <w:rPr>
          <w:rFonts w:ascii="Century Gothic" w:eastAsia="Century Gothic" w:hAnsi="Century Gothic" w:cs="Century Gothic"/>
          <w:b/>
          <w:sz w:val="24"/>
        </w:rPr>
        <w:t>ÚROČNÝCH PŮJČEK Z OBECNÍCH PROSTŘEDKŮ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Pr="00AA3A8E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 w:rsidRPr="00AA3A8E">
        <w:rPr>
          <w:rFonts w:ascii="Century Gothic" w:eastAsia="Century Gothic" w:hAnsi="Century Gothic" w:cs="Century Gothic"/>
          <w:b/>
          <w:sz w:val="24"/>
        </w:rPr>
        <w:t xml:space="preserve">Směrnice upravuje zásady a </w:t>
      </w:r>
      <w:r w:rsidR="00F7787B" w:rsidRPr="00AA3A8E">
        <w:rPr>
          <w:rFonts w:ascii="Century Gothic" w:eastAsia="Century Gothic" w:hAnsi="Century Gothic" w:cs="Century Gothic"/>
          <w:b/>
          <w:sz w:val="24"/>
        </w:rPr>
        <w:t>podmínky pro poskytování bezúročných půjček z obecních prostředků</w:t>
      </w:r>
      <w:r w:rsidRPr="00AA3A8E">
        <w:rPr>
          <w:rFonts w:ascii="Century Gothic" w:eastAsia="Century Gothic" w:hAnsi="Century Gothic" w:cs="Century Gothic"/>
          <w:b/>
          <w:sz w:val="24"/>
        </w:rPr>
        <w:t xml:space="preserve">. </w:t>
      </w:r>
    </w:p>
    <w:p w:rsidR="00AA3A8E" w:rsidRDefault="00AA3A8E" w:rsidP="00AA3A8E">
      <w:pPr>
        <w:spacing w:after="0" w:line="240" w:lineRule="auto"/>
        <w:ind w:left="708"/>
        <w:rPr>
          <w:rFonts w:ascii="Century Gothic" w:eastAsia="Century Gothic" w:hAnsi="Century Gothic" w:cs="Century Gothic"/>
          <w:sz w:val="24"/>
        </w:rPr>
      </w:pPr>
    </w:p>
    <w:p w:rsidR="003E2BF8" w:rsidRDefault="00F7787B" w:rsidP="003E2BF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Obec Pšov v zájmu zvyšování estetické úrovně obce může poskytnout bezúročnou půjčku finanční částky fyzické osobě, která hodlá přistoupit ke stavební úpravě své nemovitosti, vedoucí k uvedenému účelu (dále žadatel)</w:t>
      </w:r>
      <w:r w:rsidR="00C369A6" w:rsidRPr="00AA3A8E">
        <w:rPr>
          <w:rFonts w:ascii="Century Gothic" w:eastAsia="Century Gothic" w:hAnsi="Century Gothic" w:cs="Century Gothic"/>
          <w:sz w:val="24"/>
        </w:rPr>
        <w:t>.</w:t>
      </w:r>
    </w:p>
    <w:p w:rsidR="003E2BF8" w:rsidRPr="003E2BF8" w:rsidRDefault="003E2BF8" w:rsidP="003E2BF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Celková výše finančních prostředků </w:t>
      </w:r>
      <w:r w:rsidR="00531192">
        <w:rPr>
          <w:rFonts w:ascii="Century Gothic" w:eastAsia="Century Gothic" w:hAnsi="Century Gothic" w:cs="Century Gothic"/>
          <w:sz w:val="24"/>
        </w:rPr>
        <w:t xml:space="preserve">pro kalendářní rok, </w:t>
      </w:r>
      <w:r>
        <w:rPr>
          <w:rFonts w:ascii="Century Gothic" w:eastAsia="Century Gothic" w:hAnsi="Century Gothic" w:cs="Century Gothic"/>
          <w:sz w:val="24"/>
        </w:rPr>
        <w:t xml:space="preserve">určených pro poskytování bezúročných půjček je limitována na straně výdajů rozpočtu obce = </w:t>
      </w:r>
      <w:r w:rsidR="00531192">
        <w:rPr>
          <w:rFonts w:ascii="Century Gothic" w:eastAsia="Century Gothic" w:hAnsi="Century Gothic" w:cs="Century Gothic"/>
          <w:sz w:val="24"/>
        </w:rPr>
        <w:t>6171</w:t>
      </w:r>
      <w:r w:rsidR="00531192"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 xml:space="preserve">5660 – neinvestiční půjčené prostředky obyvatelstvu </w:t>
      </w:r>
      <w:r w:rsidR="00531192">
        <w:rPr>
          <w:rFonts w:ascii="Century Gothic" w:eastAsia="Century Gothic" w:hAnsi="Century Gothic" w:cs="Century Gothic"/>
          <w:sz w:val="24"/>
        </w:rPr>
        <w:t>max. výší</w:t>
      </w:r>
      <w:r>
        <w:rPr>
          <w:rFonts w:ascii="Century Gothic" w:eastAsia="Century Gothic" w:hAnsi="Century Gothic" w:cs="Century Gothic"/>
          <w:sz w:val="24"/>
        </w:rPr>
        <w:t xml:space="preserve"> 300.000,- Kč.</w:t>
      </w:r>
    </w:p>
    <w:p w:rsidR="00AA3A8E" w:rsidRP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Stavební úprava se týká:</w:t>
      </w:r>
      <w:r w:rsidRPr="00AA3A8E">
        <w:rPr>
          <w:rFonts w:ascii="Century Gothic" w:eastAsia="Century Gothic" w:hAnsi="Century Gothic" w:cs="Century Gothic"/>
          <w:sz w:val="24"/>
        </w:rPr>
        <w:tab/>
      </w:r>
    </w:p>
    <w:p w:rsidR="00AA3A8E" w:rsidRPr="00AA3A8E" w:rsidRDefault="00AA3A8E" w:rsidP="00AA3A8E">
      <w:pPr>
        <w:pStyle w:val="Odstavecseseznamem"/>
        <w:spacing w:after="0" w:line="240" w:lineRule="auto"/>
        <w:ind w:left="1068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fasády – max. výše půjčky 50.000,- Kč</w:t>
      </w:r>
    </w:p>
    <w:p w:rsidR="00AA3A8E" w:rsidRPr="00AA3A8E" w:rsidRDefault="00AA3A8E" w:rsidP="00AA3A8E">
      <w:pPr>
        <w:pStyle w:val="Odstavecseseznamem"/>
        <w:spacing w:after="0" w:line="240" w:lineRule="auto"/>
        <w:ind w:left="1068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 xml:space="preserve">střešní </w:t>
      </w:r>
      <w:r w:rsidR="00E67706">
        <w:rPr>
          <w:rFonts w:ascii="Century Gothic" w:eastAsia="Century Gothic" w:hAnsi="Century Gothic" w:cs="Century Gothic"/>
          <w:sz w:val="24"/>
        </w:rPr>
        <w:t>kry</w:t>
      </w:r>
      <w:r w:rsidRPr="00AA3A8E">
        <w:rPr>
          <w:rFonts w:ascii="Century Gothic" w:eastAsia="Century Gothic" w:hAnsi="Century Gothic" w:cs="Century Gothic"/>
          <w:sz w:val="24"/>
        </w:rPr>
        <w:t>tiny – max. výše půjčky 50.000,- Kč</w:t>
      </w:r>
    </w:p>
    <w:p w:rsidR="00AA3A8E" w:rsidRPr="00AA3A8E" w:rsidRDefault="00AA3A8E" w:rsidP="00AA3A8E">
      <w:pPr>
        <w:pStyle w:val="Odstavecseseznamem"/>
        <w:spacing w:after="0" w:line="240" w:lineRule="auto"/>
        <w:ind w:left="1068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oken a vchodových dveří – max. výše půjčky 40.000,- Kč</w:t>
      </w:r>
    </w:p>
    <w:p w:rsidR="003E2BF8" w:rsidRPr="003E2BF8" w:rsidRDefault="00AA3A8E" w:rsidP="003E2BF8">
      <w:pPr>
        <w:pStyle w:val="Odstavecseseznamem"/>
        <w:spacing w:after="0" w:line="240" w:lineRule="auto"/>
        <w:ind w:left="1068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plotu – max. výše půjčky 30.000,- Kč.</w:t>
      </w:r>
    </w:p>
    <w:p w:rsid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Půjčka může být poskytnuta pouze žadateli z řad občanů obce Pšov, na základě jeho písemné žádosti, ve které uvede účel, na který bude půjčka použita, rozpočet prací, či cenovou </w:t>
      </w:r>
      <w:proofErr w:type="gramStart"/>
      <w:r>
        <w:rPr>
          <w:rFonts w:ascii="Century Gothic" w:eastAsia="Century Gothic" w:hAnsi="Century Gothic" w:cs="Century Gothic"/>
          <w:sz w:val="24"/>
        </w:rPr>
        <w:t>nabídku</w:t>
      </w:r>
      <w:proofErr w:type="gramEnd"/>
      <w:r>
        <w:rPr>
          <w:rFonts w:ascii="Century Gothic" w:eastAsia="Century Gothic" w:hAnsi="Century Gothic" w:cs="Century Gothic"/>
          <w:sz w:val="24"/>
        </w:rPr>
        <w:t xml:space="preserve">, výši požadované částky, své identifikační údaje, vlastnický vztah </w:t>
      </w:r>
      <w:r w:rsidR="003E2BF8">
        <w:rPr>
          <w:rFonts w:ascii="Century Gothic" w:eastAsia="Century Gothic" w:hAnsi="Century Gothic" w:cs="Century Gothic"/>
          <w:sz w:val="24"/>
        </w:rPr>
        <w:t xml:space="preserve">k </w:t>
      </w:r>
      <w:r>
        <w:rPr>
          <w:rFonts w:ascii="Century Gothic" w:eastAsia="Century Gothic" w:hAnsi="Century Gothic" w:cs="Century Gothic"/>
          <w:sz w:val="24"/>
        </w:rPr>
        <w:t>nemovitosti a další nezbytné údaje, pokud budou nutné.</w:t>
      </w:r>
    </w:p>
    <w:p w:rsidR="00AA3A8E" w:rsidRP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Žadatel prokáže schopnost splácet půjčku, tzn. zaměstnán na dobu neurčitou, nebo důchodce. Dále žadatel musí splňovat podmínku bezdlužnosti vůči obci Pšov, z toho plyne, že poskytnutí další půjčky témuž žadateli je možné až po úplném splacení předchozí půjčky.</w:t>
      </w:r>
    </w:p>
    <w:p w:rsidR="00AA3A8E" w:rsidRP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Pokud je žadatelem OSVČ, zajistí si 1 ručitele s pracovním poměrem na dobu neurčitou.</w:t>
      </w:r>
    </w:p>
    <w:p w:rsidR="00AA3A8E" w:rsidRP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Souhlas s uzavřením Smlouvy o půjčce dává po individuálním posouzení jednotlivých žádostí Zastupitelstvo obce Pšov.</w:t>
      </w:r>
    </w:p>
    <w:p w:rsid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Stavební práce, na které je půjčka poskytnuta, budou ukončeny do 3 měsíců od poskytnutí financí.</w:t>
      </w:r>
    </w:p>
    <w:p w:rsidR="00AA3A8E" w:rsidRP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Výše měsíční splátky se stanoví s ohledem na výši půjčky tak, aby doba splatnosti celé půjčky nepřekročila 5 let, nejméně však 1.000,- Kč měsíčně.</w:t>
      </w:r>
    </w:p>
    <w:p w:rsidR="00AA3A8E" w:rsidRPr="00E67706" w:rsidRDefault="00AA3A8E" w:rsidP="00E67706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První splátka bude uhrazena v kalendářním měsíci, následujícím po měsíci uzavření Smlouvy o půjčce.</w:t>
      </w:r>
    </w:p>
    <w:p w:rsidR="00AA3A8E" w:rsidRPr="00E67706" w:rsidRDefault="00AA3A8E" w:rsidP="00E67706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E67706">
        <w:rPr>
          <w:rFonts w:ascii="Century Gothic" w:eastAsia="Century Gothic" w:hAnsi="Century Gothic" w:cs="Century Gothic"/>
          <w:sz w:val="24"/>
        </w:rPr>
        <w:t>Na poskytnutí půjčky není právní nárok.</w:t>
      </w:r>
    </w:p>
    <w:p w:rsidR="00E67706" w:rsidRDefault="00E67706" w:rsidP="00E67706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E67706">
        <w:rPr>
          <w:rFonts w:ascii="Century Gothic" w:eastAsia="Century Gothic" w:hAnsi="Century Gothic" w:cs="Century Gothic"/>
          <w:sz w:val="24"/>
        </w:rPr>
        <w:t>V případě neplnění termínu dohodnutých splátek, bude obec Pšov uplatňovat pohledávku u zaměstnavatele žadatele</w:t>
      </w:r>
      <w:r w:rsidR="003E2BF8">
        <w:rPr>
          <w:rFonts w:ascii="Century Gothic" w:eastAsia="Century Gothic" w:hAnsi="Century Gothic" w:cs="Century Gothic"/>
          <w:sz w:val="24"/>
        </w:rPr>
        <w:t xml:space="preserve"> (ručitele)</w:t>
      </w:r>
      <w:r w:rsidRPr="00E67706">
        <w:rPr>
          <w:rFonts w:ascii="Century Gothic" w:eastAsia="Century Gothic" w:hAnsi="Century Gothic" w:cs="Century Gothic"/>
          <w:sz w:val="24"/>
        </w:rPr>
        <w:t xml:space="preserve"> srážkou ze mzdy, nebude-li toto možné, pak bude pohledávka řešena prostřednictvím advokátní kanceláře.</w:t>
      </w:r>
    </w:p>
    <w:p w:rsidR="00E26373" w:rsidRDefault="00E26373" w:rsidP="000D2673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 Žadatel předloží obci Pšov do dvou měsíců od skončení realizace stavebních úprav vyúčtování nákladů a případné nevyčerpané finanční prostředky z poskytnuté půjčky je povinen vrátit poskytovateli půjčky.</w:t>
      </w:r>
    </w:p>
    <w:p w:rsidR="0002576E" w:rsidRPr="00E26373" w:rsidRDefault="0002576E" w:rsidP="00E263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E26373">
        <w:rPr>
          <w:rFonts w:ascii="Century Gothic" w:eastAsia="Century Gothic" w:hAnsi="Century Gothic" w:cs="Century Gothic"/>
          <w:b/>
          <w:sz w:val="24"/>
        </w:rPr>
        <w:lastRenderedPageBreak/>
        <w:t>Dále je možné poskytnout finanční výpomoc v případě krizových životních situací (požár, vytopení, živelní pohroma…)</w:t>
      </w:r>
    </w:p>
    <w:p w:rsidR="00AA3A8E" w:rsidRPr="00AA3A8E" w:rsidRDefault="00AA3A8E" w:rsidP="00AA3A8E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02576E" w:rsidRPr="00AA3A8E" w:rsidRDefault="0002576E" w:rsidP="00AA3A8E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Finanční výpomoc formou bezúročné půjčky může být poskytnuta pouze žadateli z řad občanů obce Pšov, na základě jeho písemné žádosti, ve které uvede důvod žádosti, výši požadované částky, své identifikační údaje, vlastnický vztah k</w:t>
      </w:r>
      <w:r w:rsidR="00E67706">
        <w:rPr>
          <w:rFonts w:ascii="Century Gothic" w:eastAsia="Century Gothic" w:hAnsi="Century Gothic" w:cs="Century Gothic"/>
          <w:sz w:val="24"/>
        </w:rPr>
        <w:t> </w:t>
      </w:r>
      <w:r w:rsidRPr="00AA3A8E">
        <w:rPr>
          <w:rFonts w:ascii="Century Gothic" w:eastAsia="Century Gothic" w:hAnsi="Century Gothic" w:cs="Century Gothic"/>
          <w:sz w:val="24"/>
        </w:rPr>
        <w:t>nemovitosti</w:t>
      </w:r>
      <w:r w:rsidR="00E67706">
        <w:rPr>
          <w:rFonts w:ascii="Century Gothic" w:eastAsia="Century Gothic" w:hAnsi="Century Gothic" w:cs="Century Gothic"/>
          <w:sz w:val="24"/>
        </w:rPr>
        <w:t>.</w:t>
      </w:r>
    </w:p>
    <w:p w:rsidR="00AA3A8E" w:rsidRDefault="00AA3A8E" w:rsidP="0002576E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Poskytnutí půjčky je podmíněno zřízením zástavního práva k nemovitosti ve prospěch obce Pšov.</w:t>
      </w:r>
    </w:p>
    <w:p w:rsidR="00AA3A8E" w:rsidRDefault="00AA3A8E" w:rsidP="0002576E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Výše splátek a doba splácení bude posuzována individuálně dle skutečnosti.</w:t>
      </w:r>
    </w:p>
    <w:p w:rsidR="00AA3A8E" w:rsidRDefault="00AA3A8E" w:rsidP="0002576E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Souhlas s uzavřením Smlouvy o půjčce </w:t>
      </w:r>
      <w:r w:rsidR="00E67706">
        <w:rPr>
          <w:rFonts w:ascii="Century Gothic" w:eastAsia="Century Gothic" w:hAnsi="Century Gothic" w:cs="Century Gothic"/>
          <w:sz w:val="24"/>
        </w:rPr>
        <w:t>a S</w:t>
      </w:r>
      <w:r>
        <w:rPr>
          <w:rFonts w:ascii="Century Gothic" w:eastAsia="Century Gothic" w:hAnsi="Century Gothic" w:cs="Century Gothic"/>
          <w:sz w:val="24"/>
        </w:rPr>
        <w:t>mlouvy o zřízení zástavního práva dává po individuálním posouzení jednotlivých žádostí Zastupitelstvo obce Pšov.</w:t>
      </w:r>
    </w:p>
    <w:p w:rsidR="00AA3A8E" w:rsidRPr="0002576E" w:rsidRDefault="00AA3A8E" w:rsidP="0002576E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Na poskytnutí půjčky není právní nárok.</w:t>
      </w:r>
    </w:p>
    <w:p w:rsidR="0002576E" w:rsidRDefault="0002576E" w:rsidP="000D26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0D2673" w:rsidRDefault="000D2673" w:rsidP="000D26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944253" w:rsidRDefault="0094425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944253" w:rsidRDefault="0094425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V</w:t>
      </w:r>
      <w:r w:rsidR="00E26373">
        <w:rPr>
          <w:rFonts w:ascii="Century Gothic" w:eastAsia="Century Gothic" w:hAnsi="Century Gothic" w:cs="Century Gothic"/>
          <w:sz w:val="24"/>
        </w:rPr>
        <w:t> </w:t>
      </w:r>
      <w:r>
        <w:rPr>
          <w:rFonts w:ascii="Century Gothic" w:eastAsia="Century Gothic" w:hAnsi="Century Gothic" w:cs="Century Gothic"/>
          <w:sz w:val="24"/>
        </w:rPr>
        <w:t>Pšově</w:t>
      </w:r>
      <w:r w:rsidR="00E26373">
        <w:rPr>
          <w:rFonts w:ascii="Century Gothic" w:eastAsia="Century Gothic" w:hAnsi="Century Gothic" w:cs="Century Gothic"/>
          <w:sz w:val="24"/>
        </w:rPr>
        <w:t>,</w:t>
      </w:r>
      <w:r>
        <w:rPr>
          <w:rFonts w:ascii="Century Gothic" w:eastAsia="Century Gothic" w:hAnsi="Century Gothic" w:cs="Century Gothic"/>
          <w:sz w:val="24"/>
        </w:rPr>
        <w:t xml:space="preserve"> dne </w:t>
      </w:r>
      <w:proofErr w:type="gramStart"/>
      <w:r w:rsidR="00E26373">
        <w:rPr>
          <w:rFonts w:ascii="Century Gothic" w:eastAsia="Century Gothic" w:hAnsi="Century Gothic" w:cs="Century Gothic"/>
          <w:sz w:val="24"/>
        </w:rPr>
        <w:t>27.4</w:t>
      </w:r>
      <w:r w:rsidR="00AA3A8E">
        <w:rPr>
          <w:rFonts w:ascii="Century Gothic" w:eastAsia="Century Gothic" w:hAnsi="Century Gothic" w:cs="Century Gothic"/>
          <w:sz w:val="24"/>
        </w:rPr>
        <w:t>.2016</w:t>
      </w:r>
      <w:proofErr w:type="gramEnd"/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Vypracovala: Ing. Radmila Houdková, starostka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 w:rsidRPr="00C369A6">
        <w:rPr>
          <w:rFonts w:ascii="Century Gothic" w:eastAsia="Century Gothic" w:hAnsi="Century Gothic" w:cs="Century Gothic"/>
          <w:b/>
          <w:sz w:val="24"/>
        </w:rPr>
        <w:t>Směrnici č.</w:t>
      </w:r>
      <w:r w:rsidR="00AA3A8E">
        <w:rPr>
          <w:rFonts w:ascii="Century Gothic" w:eastAsia="Century Gothic" w:hAnsi="Century Gothic" w:cs="Century Gothic"/>
          <w:b/>
          <w:sz w:val="24"/>
        </w:rPr>
        <w:t>1/2016</w:t>
      </w:r>
      <w:r w:rsidRPr="00C369A6">
        <w:rPr>
          <w:rFonts w:ascii="Century Gothic" w:eastAsia="Century Gothic" w:hAnsi="Century Gothic" w:cs="Century Gothic"/>
          <w:b/>
          <w:sz w:val="24"/>
        </w:rPr>
        <w:t xml:space="preserve"> schválilo ZO dne</w:t>
      </w:r>
      <w:r w:rsidR="00A75ECA"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gramStart"/>
      <w:r w:rsidR="00AA3A8E">
        <w:rPr>
          <w:rFonts w:ascii="Century Gothic" w:eastAsia="Century Gothic" w:hAnsi="Century Gothic" w:cs="Century Gothic"/>
          <w:b/>
          <w:sz w:val="24"/>
        </w:rPr>
        <w:t>25.4.2016</w:t>
      </w:r>
      <w:proofErr w:type="gramEnd"/>
      <w:r w:rsidRPr="00C369A6">
        <w:rPr>
          <w:rFonts w:ascii="Century Gothic" w:eastAsia="Century Gothic" w:hAnsi="Century Gothic" w:cs="Century Gothic"/>
          <w:b/>
          <w:sz w:val="24"/>
        </w:rPr>
        <w:t>, usnesením č.</w:t>
      </w:r>
      <w:r w:rsidR="00E26373">
        <w:rPr>
          <w:rFonts w:ascii="Century Gothic" w:eastAsia="Century Gothic" w:hAnsi="Century Gothic" w:cs="Century Gothic"/>
          <w:b/>
          <w:sz w:val="24"/>
        </w:rPr>
        <w:t xml:space="preserve"> 212/16</w:t>
      </w:r>
      <w:r w:rsidR="00A75ECA">
        <w:rPr>
          <w:rFonts w:ascii="Century Gothic" w:eastAsia="Century Gothic" w:hAnsi="Century Gothic" w:cs="Century Gothic"/>
          <w:b/>
          <w:sz w:val="24"/>
        </w:rPr>
        <w:t>.</w:t>
      </w:r>
    </w:p>
    <w:p w:rsidR="004B3A1C" w:rsidRDefault="004B3A1C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4B3A1C" w:rsidRDefault="008E78AB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Tato smě</w:t>
      </w:r>
      <w:r w:rsidR="004B3A1C">
        <w:rPr>
          <w:rFonts w:ascii="Century Gothic" w:eastAsia="Century Gothic" w:hAnsi="Century Gothic" w:cs="Century Gothic"/>
          <w:b/>
          <w:sz w:val="24"/>
        </w:rPr>
        <w:t>rnice je platná a účinná dnem schválení.</w:t>
      </w:r>
    </w:p>
    <w:p w:rsidR="00CC7927" w:rsidRDefault="00CC7927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CC7927" w:rsidRPr="00C369A6" w:rsidRDefault="00CC7927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sectPr w:rsidR="00944253" w:rsidSect="00CC7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7A91"/>
    <w:multiLevelType w:val="hybridMultilevel"/>
    <w:tmpl w:val="91AE6DA0"/>
    <w:lvl w:ilvl="0" w:tplc="0CFA4750">
      <w:start w:val="1"/>
      <w:numFmt w:val="decimal"/>
      <w:lvlText w:val="%1)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86C87"/>
    <w:multiLevelType w:val="hybridMultilevel"/>
    <w:tmpl w:val="FC68DF18"/>
    <w:lvl w:ilvl="0" w:tplc="35160A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4253"/>
    <w:rsid w:val="0002576E"/>
    <w:rsid w:val="00084897"/>
    <w:rsid w:val="000D2673"/>
    <w:rsid w:val="0036700A"/>
    <w:rsid w:val="003E2BF8"/>
    <w:rsid w:val="004B3A1C"/>
    <w:rsid w:val="00531192"/>
    <w:rsid w:val="00643F53"/>
    <w:rsid w:val="00885B5C"/>
    <w:rsid w:val="008E78AB"/>
    <w:rsid w:val="00944253"/>
    <w:rsid w:val="009627B4"/>
    <w:rsid w:val="00A75ECA"/>
    <w:rsid w:val="00AA3A8E"/>
    <w:rsid w:val="00C369A6"/>
    <w:rsid w:val="00CC7927"/>
    <w:rsid w:val="00CD0473"/>
    <w:rsid w:val="00D100E8"/>
    <w:rsid w:val="00E059ED"/>
    <w:rsid w:val="00E26373"/>
    <w:rsid w:val="00E67706"/>
    <w:rsid w:val="00F7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4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</cp:revision>
  <cp:lastPrinted>2016-04-18T08:59:00Z</cp:lastPrinted>
  <dcterms:created xsi:type="dcterms:W3CDTF">2016-04-18T09:00:00Z</dcterms:created>
  <dcterms:modified xsi:type="dcterms:W3CDTF">2017-08-29T09:47:00Z</dcterms:modified>
</cp:coreProperties>
</file>