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2" w:rsidRPr="00794447" w:rsidRDefault="00D02B22" w:rsidP="00CE42E8">
      <w:pPr>
        <w:ind w:left="426" w:hanging="426"/>
        <w:jc w:val="center"/>
        <w:rPr>
          <w:b/>
          <w:sz w:val="28"/>
          <w:szCs w:val="28"/>
          <w:u w:val="single"/>
        </w:rPr>
      </w:pPr>
      <w:r w:rsidRPr="00794447">
        <w:rPr>
          <w:b/>
          <w:sz w:val="28"/>
          <w:szCs w:val="28"/>
          <w:u w:val="single"/>
        </w:rPr>
        <w:t>SMLOUVA O POSKYTNUTÍ VEŘEJNÉ FI</w:t>
      </w:r>
      <w:r>
        <w:rPr>
          <w:b/>
          <w:sz w:val="28"/>
          <w:szCs w:val="28"/>
          <w:u w:val="single"/>
        </w:rPr>
        <w:t>N</w:t>
      </w:r>
      <w:r w:rsidRPr="00794447">
        <w:rPr>
          <w:b/>
          <w:sz w:val="28"/>
          <w:szCs w:val="28"/>
          <w:u w:val="single"/>
        </w:rPr>
        <w:t xml:space="preserve">ANČNÍ PODPORY </w:t>
      </w:r>
      <w:r>
        <w:rPr>
          <w:b/>
          <w:sz w:val="28"/>
          <w:szCs w:val="28"/>
          <w:u w:val="single"/>
        </w:rPr>
        <w:t>–</w:t>
      </w:r>
      <w:r w:rsidRPr="00794447">
        <w:rPr>
          <w:b/>
          <w:sz w:val="28"/>
          <w:szCs w:val="28"/>
          <w:u w:val="single"/>
        </w:rPr>
        <w:t xml:space="preserve"> DOTACE</w:t>
      </w:r>
    </w:p>
    <w:p w:rsidR="00D02B22" w:rsidRDefault="00D02B22" w:rsidP="00CE42E8">
      <w:pPr>
        <w:ind w:left="426" w:hanging="426"/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  <w:proofErr w:type="gramStart"/>
      <w:r w:rsidRPr="00E3140C">
        <w:rPr>
          <w:b/>
        </w:rPr>
        <w:t>Obec  Pšov</w:t>
      </w:r>
      <w:proofErr w:type="gramEnd"/>
    </w:p>
    <w:p w:rsidR="00D02B22" w:rsidRDefault="00D02B22" w:rsidP="00CE42E8">
      <w:pPr>
        <w:pStyle w:val="Bezmezer"/>
        <w:ind w:left="426" w:hanging="426"/>
      </w:pPr>
      <w:r>
        <w:t>Sídlo: Pšov 48, 364 52 Žlutice</w:t>
      </w:r>
    </w:p>
    <w:p w:rsidR="00D02B22" w:rsidRDefault="00D02B22" w:rsidP="00CE42E8">
      <w:pPr>
        <w:pStyle w:val="Bezmezer"/>
        <w:ind w:left="426" w:hanging="426"/>
      </w:pPr>
      <w:r>
        <w:t>IČO: 0025941</w:t>
      </w:r>
    </w:p>
    <w:p w:rsidR="00D02B22" w:rsidRDefault="00D02B22" w:rsidP="00CE42E8">
      <w:pPr>
        <w:pStyle w:val="Bezmezer"/>
        <w:ind w:left="426" w:hanging="426"/>
      </w:pPr>
      <w:r>
        <w:t>Zastoupena: Ing. Radmilou Houdkovou, starostkou obce</w:t>
      </w:r>
    </w:p>
    <w:p w:rsidR="00D02B22" w:rsidRDefault="00D02B22" w:rsidP="00CE42E8">
      <w:pPr>
        <w:pStyle w:val="Bezmezer"/>
        <w:ind w:left="426" w:hanging="426"/>
      </w:pPr>
      <w:r>
        <w:t>Tel.: 353 393 429, 724 180</w:t>
      </w:r>
      <w:r w:rsidR="00253F0E">
        <w:t> </w:t>
      </w:r>
      <w:r>
        <w:t>373</w:t>
      </w:r>
    </w:p>
    <w:p w:rsidR="00253F0E" w:rsidRDefault="00253F0E" w:rsidP="00CE42E8">
      <w:pPr>
        <w:pStyle w:val="Bezmezer"/>
        <w:ind w:left="426" w:hanging="426"/>
      </w:pPr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>: 5529341/0100</w:t>
      </w:r>
    </w:p>
    <w:p w:rsidR="00D02B22" w:rsidRDefault="00D02B22" w:rsidP="00CE42E8">
      <w:pPr>
        <w:pStyle w:val="Bezmezer"/>
        <w:ind w:left="426" w:hanging="426"/>
      </w:pPr>
      <w:r>
        <w:t xml:space="preserve">E-mail: </w:t>
      </w:r>
      <w:hyperlink r:id="rId5" w:history="1">
        <w:r w:rsidRPr="0000012C">
          <w:rPr>
            <w:rStyle w:val="Hypertextovodkaz"/>
          </w:rPr>
          <w:t>obecpsov@volny.cz</w:t>
        </w:r>
      </w:hyperlink>
      <w:r>
        <w:t xml:space="preserve">, </w:t>
      </w:r>
      <w:hyperlink r:id="rId6" w:history="1">
        <w:r w:rsidRPr="0000012C">
          <w:rPr>
            <w:rStyle w:val="Hypertextovodkaz"/>
          </w:rPr>
          <w:t>starostka@psov.cz</w:t>
        </w:r>
      </w:hyperlink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poskytovatel/</w:t>
      </w: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</w:pPr>
      <w:r>
        <w:t>a</w:t>
      </w:r>
    </w:p>
    <w:p w:rsidR="00D02B22" w:rsidRDefault="00D02B22" w:rsidP="00CE42E8">
      <w:pPr>
        <w:pStyle w:val="Bezmezer"/>
        <w:ind w:left="426" w:hanging="426"/>
      </w:pPr>
    </w:p>
    <w:p w:rsidR="00D02B22" w:rsidRPr="00E3140C" w:rsidRDefault="00ED72D5" w:rsidP="00CE42E8">
      <w:pPr>
        <w:pStyle w:val="Bezmezer"/>
        <w:ind w:left="426" w:hanging="426"/>
        <w:rPr>
          <w:b/>
        </w:rPr>
      </w:pPr>
      <w:r>
        <w:rPr>
          <w:b/>
        </w:rPr>
        <w:t>………………………………………</w:t>
      </w:r>
    </w:p>
    <w:p w:rsidR="00D02B22" w:rsidRDefault="00ED72D5" w:rsidP="00CE42E8">
      <w:pPr>
        <w:pStyle w:val="Bezmezer"/>
        <w:ind w:left="426" w:hanging="426"/>
      </w:pPr>
      <w:r>
        <w:t>………………………………………….</w:t>
      </w:r>
    </w:p>
    <w:p w:rsidR="00D02B22" w:rsidRDefault="00D02B22" w:rsidP="00CE42E8">
      <w:pPr>
        <w:pStyle w:val="Default"/>
        <w:ind w:left="426" w:hanging="426"/>
        <w:rPr>
          <w:rFonts w:asciiTheme="minorHAnsi" w:hAnsiTheme="minorHAnsi"/>
          <w:sz w:val="22"/>
          <w:szCs w:val="22"/>
        </w:rPr>
      </w:pPr>
      <w:r w:rsidRPr="00CD6C93">
        <w:rPr>
          <w:rFonts w:asciiTheme="minorHAnsi" w:hAnsiTheme="minorHAnsi"/>
          <w:sz w:val="22"/>
          <w:szCs w:val="22"/>
        </w:rPr>
        <w:t xml:space="preserve">Tel.: </w:t>
      </w:r>
      <w:r w:rsidR="00ED72D5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ED72D5">
        <w:rPr>
          <w:rFonts w:asciiTheme="minorHAnsi" w:hAnsiTheme="minorHAnsi"/>
          <w:sz w:val="22"/>
          <w:szCs w:val="22"/>
        </w:rPr>
        <w:t>…..</w:t>
      </w:r>
      <w:proofErr w:type="gramEnd"/>
    </w:p>
    <w:p w:rsidR="00253F0E" w:rsidRPr="00CD6C93" w:rsidRDefault="00253F0E" w:rsidP="00CE42E8">
      <w:pPr>
        <w:pStyle w:val="Default"/>
        <w:ind w:left="426" w:hanging="426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Bank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>spojení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r w:rsidR="00ED72D5">
        <w:rPr>
          <w:rFonts w:asciiTheme="minorHAnsi" w:hAnsiTheme="minorHAnsi"/>
          <w:sz w:val="22"/>
          <w:szCs w:val="22"/>
        </w:rPr>
        <w:t>…………………………….</w:t>
      </w:r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příjemce dotace/</w:t>
      </w:r>
    </w:p>
    <w:p w:rsidR="00D02B22" w:rsidRDefault="00D02B22" w:rsidP="00CE42E8">
      <w:pPr>
        <w:pStyle w:val="Bezmezer"/>
        <w:ind w:left="426" w:hanging="426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</w:pPr>
      <w:r>
        <w:t>uzavírají spolu tuto: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  <w:sz w:val="28"/>
          <w:szCs w:val="28"/>
        </w:rPr>
      </w:pPr>
      <w:r w:rsidRPr="00794447">
        <w:rPr>
          <w:b/>
          <w:sz w:val="28"/>
          <w:szCs w:val="28"/>
        </w:rPr>
        <w:t xml:space="preserve">VEŘEJNOPRÁVNÍ SMLOUVU O POSKYTNUTÍ DOTACE NA </w:t>
      </w:r>
      <w:r>
        <w:rPr>
          <w:b/>
          <w:sz w:val="28"/>
          <w:szCs w:val="28"/>
        </w:rPr>
        <w:t xml:space="preserve">PODPORU VÝSTAVBY DOMOVNÍ ČISTÍRNY ODPADNÍCH VOD – č. </w:t>
      </w:r>
      <w:r w:rsidR="00680E9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/</w:t>
      </w:r>
      <w:r w:rsidR="00B27762">
        <w:rPr>
          <w:b/>
          <w:sz w:val="28"/>
          <w:szCs w:val="28"/>
        </w:rPr>
        <w:t>2020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Článek I.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Účel dotace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Předmětem dotace je poskytnutí investiční dotace Obce Pšov na „Zřízení domovní čistírny odpadních vod“.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 xml:space="preserve"> Zastupitelstvo obce Pšov dne </w:t>
      </w:r>
      <w:proofErr w:type="gramStart"/>
      <w:r w:rsidR="00DA41EE">
        <w:t>20.4.2020</w:t>
      </w:r>
      <w:proofErr w:type="gramEnd"/>
      <w:r w:rsidR="00DA41EE">
        <w:t xml:space="preserve"> </w:t>
      </w:r>
      <w:r>
        <w:t>schválilo usnesením č</w:t>
      </w:r>
      <w:r w:rsidR="00DA41EE">
        <w:t>. 246</w:t>
      </w:r>
      <w:r w:rsidR="00B27762">
        <w:t>/20</w:t>
      </w:r>
      <w:r>
        <w:t xml:space="preserve">  Program pro poskytování dotací </w:t>
      </w:r>
      <w:r w:rsidR="00B27762">
        <w:t>z rozpočtu obce Pšov na rok 2020</w:t>
      </w:r>
      <w:r>
        <w:t xml:space="preserve"> na podporu výstavby domovních čistíren odpadních vod v místních částech Borek, Chlum, Kobylé, Kolešov, Semtěš, Víska. 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CE42E8" w:rsidP="00CE42E8">
      <w:pPr>
        <w:pStyle w:val="Bezmezer"/>
        <w:ind w:left="426" w:hanging="426"/>
      </w:pPr>
      <w:r>
        <w:t>Do</w:t>
      </w:r>
      <w:r w:rsidR="00D02B22">
        <w:t xml:space="preserve">tace je poskytována na základě Žádosti, schválené ZO dne </w:t>
      </w:r>
      <w:r w:rsidR="00ED72D5">
        <w:tab/>
      </w:r>
      <w:r w:rsidR="00ED72D5">
        <w:tab/>
        <w:t>, usnesením č.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Příjemce dotace</w:t>
      </w:r>
      <w:r w:rsidR="0002137A">
        <w:t>,</w:t>
      </w:r>
      <w:r>
        <w:t xml:space="preserve"> dotaci přijímá a zavazuje se, že bude akci realizovat na svou vlastní zodpovědnost, v souladu s právními předpisy a obecně závaznými vyhláškami.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Poskytnutí dotace je v souladu se zákonem č. 128/200 sb., o obcích, ve znění pozdějších předpisů, zákonem č. 250/200 Sb., o rozpočtových pravidlech a č. 320/2001 Sb., o finanční kontrole.</w:t>
      </w:r>
    </w:p>
    <w:p w:rsidR="00CE42E8" w:rsidRDefault="00CE42E8" w:rsidP="00CE42E8">
      <w:pPr>
        <w:pStyle w:val="Bezmezer"/>
        <w:ind w:left="426" w:hanging="426"/>
        <w:jc w:val="center"/>
        <w:rPr>
          <w:b/>
        </w:rPr>
      </w:pPr>
    </w:p>
    <w:p w:rsidR="00F964FF" w:rsidRDefault="00F964FF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lastRenderedPageBreak/>
        <w:t>Článek 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Výše dotace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680E91" w:rsidRDefault="00D02B22" w:rsidP="00220076">
      <w:pPr>
        <w:pStyle w:val="Bezmezer"/>
        <w:ind w:left="426"/>
      </w:pPr>
      <w:r>
        <w:t xml:space="preserve">Příjemci dotace je poskytnuta dotace v celkové výši </w:t>
      </w:r>
      <w:r w:rsidR="00680E91">
        <w:rPr>
          <w:b/>
        </w:rPr>
        <w:t>……………….</w:t>
      </w:r>
      <w:r w:rsidRPr="00253F0E">
        <w:rPr>
          <w:b/>
        </w:rPr>
        <w:t>,- Kč</w:t>
      </w:r>
      <w:r>
        <w:t xml:space="preserve">. 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Způsob úhrady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220076">
      <w:pPr>
        <w:pStyle w:val="Bezmezer"/>
        <w:ind w:left="426"/>
      </w:pPr>
      <w:r>
        <w:t xml:space="preserve">Dotace bude poskytnuta </w:t>
      </w:r>
      <w:r w:rsidR="00680E91">
        <w:t>jednorázově (celá výše dotace) na základě žádosti o platbu dotace (příloha č.</w:t>
      </w:r>
      <w:r w:rsidR="00CE42E8">
        <w:t xml:space="preserve"> </w:t>
      </w:r>
      <w:r w:rsidR="00680E91">
        <w:t xml:space="preserve">2 pro poskytování dotací na výstavbu domovních čistíren odpadních vod) </w:t>
      </w:r>
      <w:r>
        <w:t>bezhotovostně převodem na účet č</w:t>
      </w:r>
      <w:r w:rsidR="00D029FA">
        <w:t xml:space="preserve">………………………, </w:t>
      </w:r>
      <w:r>
        <w:t>do 5 dnů od podpi</w:t>
      </w:r>
      <w:r w:rsidR="00680E91">
        <w:t>su smlouvy oběma stranami.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Podmínky použití dotace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V případě, že příjemce použije finanční prostředky v rozporu s touto smlouvou, nebo nevyčerpá všechny poskytnuté finanční prostředky na stanovený účel, je povinen vrátit poskytovateli takové finanční prostředky bezhotovostním bankovním převodem na účet č. 5529341/0100, a to nejpozději do 14 dnů od vyúčtování.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Příjemce podléhá kontrole ze strany poskytovatele, kterým je kontrolní výbor, nebo finanční výbor zastupitelstva obce.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Časové využití dotace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3"/>
        </w:numPr>
        <w:ind w:left="426" w:hanging="426"/>
      </w:pPr>
      <w:r>
        <w:t>Finanční prostředky poskytnuté podle Čl. II. jsou k použití do 24 měsíců od podpisu této smlouvy.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bookmarkStart w:id="0" w:name="_GoBack"/>
      <w:bookmarkEnd w:id="0"/>
      <w:r w:rsidRPr="00794447">
        <w:rPr>
          <w:b/>
        </w:rPr>
        <w:t>Článek VI.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Vyúčtování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Po ukončení realizace akce předloží příjemce dotace poskytovateli bez zbytečného odkladu, nejpozději však do 24 měsíců od podpisu této smlouvy, vyúčtování (příloha č.</w:t>
      </w:r>
      <w:r w:rsidR="00253F0E">
        <w:t xml:space="preserve"> </w:t>
      </w:r>
      <w:r w:rsidR="00680E91">
        <w:t>3</w:t>
      </w:r>
      <w:r w:rsidRPr="007C1FC3">
        <w:t xml:space="preserve"> </w:t>
      </w:r>
      <w:r>
        <w:t>programu pro poskytování dotací na výstavbu domovních čistíren odpadních vod).</w:t>
      </w: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Příjemce je povinen podílet se na realizaci stavby DČOV vlastními prostředky ve výši minimálně 10% z vyúčtovaných nákladů, pokud při vyúčtování dotace dojde k přeplatku dotace, je příjemce povinen přeplatek dotace vrátit poskytovateli bezhotovostním převodem, do 14 dnů od předložení vyúčtování, </w:t>
      </w:r>
      <w:proofErr w:type="gramStart"/>
      <w:r>
        <w:t xml:space="preserve">na </w:t>
      </w:r>
      <w:proofErr w:type="spellStart"/>
      <w:r>
        <w:t>b.ú</w:t>
      </w:r>
      <w:proofErr w:type="spellEnd"/>
      <w:r>
        <w:t>. č.</w:t>
      </w:r>
      <w:proofErr w:type="gramEnd"/>
      <w:r>
        <w:t xml:space="preserve"> 5529341/0100.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Vyúčtování bude provedeno formou kopií písemností majících náležitosti účetních dokladů, potvrzení plateb a předložením kolaudačního souhlasu s užíváním stavby DČOV</w:t>
      </w:r>
      <w:r w:rsidR="00680E91">
        <w:t>, popřípadě jiné rozhodnutí příslušného správního orgánu o uvedení DČOV do provozu</w:t>
      </w:r>
      <w:r>
        <w:t>. Při nesplnění této podmínky je příjemce dotace povinen vrátit na účet poskytovatele poskytnuté finance v plné výši a to do 30 dnů.</w:t>
      </w:r>
    </w:p>
    <w:p w:rsidR="00F964FF" w:rsidRDefault="00F964FF" w:rsidP="00F964FF">
      <w:pPr>
        <w:pStyle w:val="Bezmezer"/>
        <w:ind w:left="426"/>
      </w:pPr>
    </w:p>
    <w:p w:rsidR="00D02B22" w:rsidRPr="005447CE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lastRenderedPageBreak/>
        <w:t>V případě převodu nemovitosti na jiného vlastníka, resp. spoluvlastníka v průběhu doby realizace stavby DČOV a doby udržitelnosti projektu (5 let) budou povinnosti původního vlastníka – příjemce dotace spolu s převodem vlastnických práv k nemovitosti přecházet na nového vlastníka, resp. spoluvlastníka nemovitosti. Odpovědnost za dodržení této podmínky leží na příjemci dotace a příjemce se nemůže zprostit povinností plynoucích z přijetí dotace jen tím, že nemovitosti v průběhu doby udržitelnosti převede na třetí osobu.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proofErr w:type="gramStart"/>
      <w:r>
        <w:rPr>
          <w:b/>
        </w:rPr>
        <w:t xml:space="preserve">Článek </w:t>
      </w:r>
      <w:r w:rsidRPr="00794447">
        <w:rPr>
          <w:b/>
        </w:rPr>
        <w:t xml:space="preserve"> VI</w:t>
      </w:r>
      <w:r>
        <w:rPr>
          <w:b/>
        </w:rPr>
        <w:t>I</w:t>
      </w:r>
      <w:proofErr w:type="gramEnd"/>
      <w:r w:rsidRPr="00794447">
        <w:rPr>
          <w:b/>
        </w:rPr>
        <w:t>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Závěrečná ustanovení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Smlouva nabývá platnost podpisem obou stran. Smlouva se vyhotovuje ve dvou vyhotoveních, po jednom pro každou stranu a má povahu originálu.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Příjemce bere na vědomí, že tato smlouva, jakož i další dokumenty s plněním této smlouvy související, které má, či bude mít poskytovatel k dispozici, jsou informacemi, které je poskytovatel povinen poskytnout žadatelům, popř. zveřejnit, na základě zákona č. 106/1999 Sb. o svobodném přístupu k informacím, ve znění pozdějších předpisů.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Smluvní strany prohlašují, že smlouva je sepsána na základě pravdivých údajů, podle jejich svobodné a vážné vůle. Na důkaz toho připojují své podpisy.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>
        <w:t xml:space="preserve">V Pšově dne: 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02B22" w:rsidRDefault="00D02B22" w:rsidP="00CE42E8">
      <w:pPr>
        <w:pStyle w:val="Bezmezer"/>
        <w:ind w:left="426" w:hanging="426"/>
      </w:pPr>
      <w:r>
        <w:t xml:space="preserve">        Příjemce dotace</w:t>
      </w:r>
      <w:r>
        <w:tab/>
      </w:r>
      <w:r>
        <w:tab/>
      </w:r>
      <w:r>
        <w:tab/>
      </w:r>
      <w:r>
        <w:tab/>
      </w:r>
      <w:r>
        <w:tab/>
        <w:t xml:space="preserve">      Poskytovatel dotace</w:t>
      </w:r>
    </w:p>
    <w:p w:rsidR="00D02B22" w:rsidRDefault="00253F0E" w:rsidP="00CE42E8">
      <w:pPr>
        <w:pStyle w:val="Bezmezer"/>
        <w:ind w:left="426" w:hanging="426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E42E8">
        <w:tab/>
      </w:r>
      <w:r w:rsidR="00CE42E8">
        <w:tab/>
        <w:t xml:space="preserve">    </w:t>
      </w:r>
      <w:r w:rsidR="00D02B22">
        <w:t>Ing. Radmila Houdková</w:t>
      </w:r>
    </w:p>
    <w:p w:rsidR="00D02B22" w:rsidRDefault="00D02B22" w:rsidP="00CE42E8">
      <w:pPr>
        <w:pStyle w:val="Bezmezer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8">
        <w:tab/>
      </w:r>
      <w:r>
        <w:t>starostka</w:t>
      </w:r>
    </w:p>
    <w:p w:rsidR="00D02B22" w:rsidRDefault="00D02B22" w:rsidP="00CE42E8">
      <w:pPr>
        <w:pStyle w:val="Bezmezer"/>
        <w:ind w:left="426" w:hanging="426"/>
      </w:pPr>
    </w:p>
    <w:p w:rsidR="00E41588" w:rsidRDefault="00E41588" w:rsidP="00CE42E8">
      <w:pPr>
        <w:ind w:left="426" w:hanging="426"/>
      </w:pP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03"/>
    <w:multiLevelType w:val="hybridMultilevel"/>
    <w:tmpl w:val="F704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085"/>
    <w:multiLevelType w:val="hybridMultilevel"/>
    <w:tmpl w:val="8B76B5A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8D8"/>
    <w:multiLevelType w:val="hybridMultilevel"/>
    <w:tmpl w:val="C6D4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56A1"/>
    <w:multiLevelType w:val="hybridMultilevel"/>
    <w:tmpl w:val="DE587246"/>
    <w:lvl w:ilvl="0" w:tplc="BF387DD6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591175"/>
    <w:multiLevelType w:val="hybridMultilevel"/>
    <w:tmpl w:val="C02E5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2B22"/>
    <w:rsid w:val="0000498D"/>
    <w:rsid w:val="0002137A"/>
    <w:rsid w:val="00046274"/>
    <w:rsid w:val="000F6350"/>
    <w:rsid w:val="001046E2"/>
    <w:rsid w:val="00146076"/>
    <w:rsid w:val="00167128"/>
    <w:rsid w:val="001B4A74"/>
    <w:rsid w:val="00220076"/>
    <w:rsid w:val="002268D8"/>
    <w:rsid w:val="00253F0E"/>
    <w:rsid w:val="002E4ABD"/>
    <w:rsid w:val="00322E5F"/>
    <w:rsid w:val="0037681D"/>
    <w:rsid w:val="003A0AE6"/>
    <w:rsid w:val="0046289B"/>
    <w:rsid w:val="00464245"/>
    <w:rsid w:val="00591EBE"/>
    <w:rsid w:val="005B3803"/>
    <w:rsid w:val="005C3E0F"/>
    <w:rsid w:val="005F0271"/>
    <w:rsid w:val="0062653A"/>
    <w:rsid w:val="00646196"/>
    <w:rsid w:val="00680E91"/>
    <w:rsid w:val="00745197"/>
    <w:rsid w:val="007811B1"/>
    <w:rsid w:val="007870B4"/>
    <w:rsid w:val="007F06C7"/>
    <w:rsid w:val="00812B50"/>
    <w:rsid w:val="008920B3"/>
    <w:rsid w:val="008A19F0"/>
    <w:rsid w:val="008D66FF"/>
    <w:rsid w:val="00942BC6"/>
    <w:rsid w:val="00997F7B"/>
    <w:rsid w:val="009E7AAA"/>
    <w:rsid w:val="00A0689F"/>
    <w:rsid w:val="00A1186F"/>
    <w:rsid w:val="00A30932"/>
    <w:rsid w:val="00A56C0E"/>
    <w:rsid w:val="00B27762"/>
    <w:rsid w:val="00B324F1"/>
    <w:rsid w:val="00B33F33"/>
    <w:rsid w:val="00C13C3F"/>
    <w:rsid w:val="00C37744"/>
    <w:rsid w:val="00C550D2"/>
    <w:rsid w:val="00CE42E8"/>
    <w:rsid w:val="00D029FA"/>
    <w:rsid w:val="00D02B22"/>
    <w:rsid w:val="00D21A38"/>
    <w:rsid w:val="00DA41EE"/>
    <w:rsid w:val="00DB79C7"/>
    <w:rsid w:val="00DD133F"/>
    <w:rsid w:val="00E41588"/>
    <w:rsid w:val="00E90434"/>
    <w:rsid w:val="00EA2FD2"/>
    <w:rsid w:val="00ED72D5"/>
    <w:rsid w:val="00F41D89"/>
    <w:rsid w:val="00F964FF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B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2B22"/>
    <w:pPr>
      <w:spacing w:after="0" w:line="240" w:lineRule="auto"/>
    </w:pPr>
  </w:style>
  <w:style w:type="paragraph" w:customStyle="1" w:styleId="Default">
    <w:name w:val="Default"/>
    <w:rsid w:val="00D0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ka@psov.cz" TargetMode="External"/><Relationship Id="rId5" Type="http://schemas.openxmlformats.org/officeDocument/2006/relationships/hyperlink" Target="mailto:obecps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2020-01-23T13:55:00Z</cp:lastPrinted>
  <dcterms:created xsi:type="dcterms:W3CDTF">2020-01-23T13:51:00Z</dcterms:created>
  <dcterms:modified xsi:type="dcterms:W3CDTF">2020-04-21T12:43:00Z</dcterms:modified>
</cp:coreProperties>
</file>